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2FC6" w14:textId="77777777" w:rsidR="00581FDD" w:rsidRPr="00581FDD" w:rsidRDefault="00581FDD" w:rsidP="00581FDD">
      <w:pPr>
        <w:widowControl w:val="0"/>
        <w:tabs>
          <w:tab w:val="left" w:pos="840"/>
          <w:tab w:val="left" w:pos="841"/>
        </w:tabs>
        <w:autoSpaceDE w:val="0"/>
        <w:autoSpaceDN w:val="0"/>
        <w:spacing w:after="0" w:line="252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FDD">
        <w:rPr>
          <w:rFonts w:ascii="Times New Roman" w:eastAsia="Times New Roman" w:hAnsi="Times New Roman" w:cs="Times New Roman"/>
          <w:b/>
          <w:bCs/>
          <w:sz w:val="24"/>
          <w:szCs w:val="24"/>
        </w:rPr>
        <w:t>EVALUATION FORM:  ASSISTANT PROFESSOR</w:t>
      </w:r>
    </w:p>
    <w:p w14:paraId="440F812B" w14:textId="77777777" w:rsidR="00581FDD" w:rsidRPr="00581FDD" w:rsidRDefault="00581FDD" w:rsidP="00581FD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6570"/>
        <w:gridCol w:w="900"/>
        <w:gridCol w:w="1171"/>
      </w:tblGrid>
      <w:tr w:rsidR="00581FDD" w:rsidRPr="00581FDD" w14:paraId="19119BCE" w14:textId="77777777" w:rsidTr="00D256C3">
        <w:trPr>
          <w:trHeight w:hRule="exact" w:val="562"/>
        </w:trPr>
        <w:tc>
          <w:tcPr>
            <w:tcW w:w="2180" w:type="dxa"/>
          </w:tcPr>
          <w:p w14:paraId="21DB17FA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73" w:lineRule="exact"/>
              <w:ind w:left="103"/>
              <w:rPr>
                <w:rFonts w:ascii="Times New Roman" w:eastAsia="Calibri" w:hAnsi="Calibri" w:cs="Calibri"/>
                <w:b/>
                <w:sz w:val="24"/>
              </w:rPr>
            </w:pPr>
            <w:r w:rsidRPr="00581FDD">
              <w:rPr>
                <w:rFonts w:ascii="Times New Roman" w:eastAsia="Calibri" w:hAnsi="Calibri" w:cs="Calibri"/>
                <w:b/>
                <w:sz w:val="24"/>
              </w:rPr>
              <w:t>Requirements</w:t>
            </w:r>
          </w:p>
        </w:tc>
        <w:tc>
          <w:tcPr>
            <w:tcW w:w="6570" w:type="dxa"/>
          </w:tcPr>
          <w:p w14:paraId="6D33A4FD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73" w:lineRule="exact"/>
              <w:ind w:left="103"/>
              <w:rPr>
                <w:rFonts w:ascii="Times New Roman" w:eastAsia="Calibri" w:hAnsi="Calibri" w:cs="Calibri"/>
                <w:b/>
                <w:sz w:val="24"/>
              </w:rPr>
            </w:pPr>
            <w:r w:rsidRPr="00581FDD">
              <w:rPr>
                <w:rFonts w:ascii="Times New Roman" w:eastAsia="Calibri" w:hAnsi="Calibri" w:cs="Calibri"/>
                <w:b/>
                <w:sz w:val="24"/>
              </w:rPr>
              <w:t>Description</w:t>
            </w:r>
          </w:p>
        </w:tc>
        <w:tc>
          <w:tcPr>
            <w:tcW w:w="900" w:type="dxa"/>
          </w:tcPr>
          <w:p w14:paraId="714D6F93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73" w:lineRule="exact"/>
              <w:ind w:left="103"/>
              <w:rPr>
                <w:rFonts w:ascii="Times New Roman" w:eastAsia="Calibri" w:hAnsi="Calibri" w:cs="Calibri"/>
                <w:b/>
                <w:sz w:val="24"/>
              </w:rPr>
            </w:pPr>
            <w:r w:rsidRPr="00581FDD">
              <w:rPr>
                <w:rFonts w:ascii="Times New Roman" w:eastAsia="Calibri" w:hAnsi="Calibri" w:cs="Calibri"/>
                <w:b/>
                <w:sz w:val="24"/>
              </w:rPr>
              <w:t>Meets</w:t>
            </w:r>
          </w:p>
        </w:tc>
        <w:tc>
          <w:tcPr>
            <w:tcW w:w="1171" w:type="dxa"/>
          </w:tcPr>
          <w:p w14:paraId="42BE495F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ind w:left="103" w:right="112"/>
              <w:rPr>
                <w:rFonts w:ascii="Times New Roman" w:eastAsia="Calibri" w:hAnsi="Calibri" w:cs="Calibri"/>
                <w:b/>
                <w:sz w:val="24"/>
              </w:rPr>
            </w:pPr>
            <w:r w:rsidRPr="00581FDD">
              <w:rPr>
                <w:rFonts w:ascii="Times New Roman" w:eastAsia="Calibri" w:hAnsi="Calibri" w:cs="Calibri"/>
                <w:b/>
                <w:sz w:val="24"/>
              </w:rPr>
              <w:t>Does Not Meet</w:t>
            </w:r>
          </w:p>
        </w:tc>
      </w:tr>
      <w:tr w:rsidR="00581FDD" w:rsidRPr="00581FDD" w14:paraId="245070D7" w14:textId="77777777" w:rsidTr="00D256C3">
        <w:trPr>
          <w:trHeight w:hRule="exact" w:val="286"/>
        </w:trPr>
        <w:tc>
          <w:tcPr>
            <w:tcW w:w="2180" w:type="dxa"/>
          </w:tcPr>
          <w:p w14:paraId="5392DC97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73" w:lineRule="exact"/>
              <w:ind w:left="103"/>
              <w:rPr>
                <w:rFonts w:ascii="Times New Roman" w:eastAsia="Calibri" w:hAnsi="Calibri" w:cs="Calibri"/>
                <w:b/>
                <w:sz w:val="24"/>
              </w:rPr>
            </w:pPr>
            <w:r w:rsidRPr="00581FDD">
              <w:rPr>
                <w:rFonts w:ascii="Times New Roman" w:eastAsia="Calibri" w:hAnsi="Calibri" w:cs="Calibri"/>
                <w:b/>
                <w:sz w:val="24"/>
              </w:rPr>
              <w:t>Criteria</w:t>
            </w:r>
          </w:p>
        </w:tc>
        <w:tc>
          <w:tcPr>
            <w:tcW w:w="6570" w:type="dxa"/>
          </w:tcPr>
          <w:p w14:paraId="442573E2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73" w:lineRule="exact"/>
              <w:ind w:left="103"/>
              <w:rPr>
                <w:rFonts w:ascii="Times New Roman" w:eastAsia="Calibri" w:hAnsi="Calibri" w:cs="Calibri"/>
                <w:b/>
                <w:sz w:val="24"/>
              </w:rPr>
            </w:pPr>
            <w:r w:rsidRPr="00581FDD">
              <w:rPr>
                <w:rFonts w:ascii="Times New Roman" w:eastAsia="Calibri" w:hAnsi="Calibri" w:cs="Calibri"/>
                <w:b/>
                <w:sz w:val="24"/>
              </w:rPr>
              <w:t>Guiding Principle: Must meet</w:t>
            </w:r>
          </w:p>
        </w:tc>
        <w:tc>
          <w:tcPr>
            <w:tcW w:w="900" w:type="dxa"/>
          </w:tcPr>
          <w:p w14:paraId="6BDB7592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14:paraId="5D3A6563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1FDD" w:rsidRPr="00581FDD" w14:paraId="225CC9B2" w14:textId="77777777" w:rsidTr="00D256C3">
        <w:trPr>
          <w:trHeight w:hRule="exact" w:val="286"/>
        </w:trPr>
        <w:tc>
          <w:tcPr>
            <w:tcW w:w="2180" w:type="dxa"/>
          </w:tcPr>
          <w:p w14:paraId="3D05B4D5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73" w:lineRule="exact"/>
              <w:ind w:left="103"/>
              <w:rPr>
                <w:rFonts w:ascii="Times New Roman" w:eastAsia="Calibri" w:hAnsi="Calibri" w:cs="Calibri"/>
                <w:b/>
                <w:sz w:val="24"/>
              </w:rPr>
            </w:pPr>
            <w:r w:rsidRPr="00581FDD">
              <w:rPr>
                <w:rFonts w:ascii="Times New Roman" w:eastAsia="Calibri" w:hAnsi="Calibri" w:cs="Calibri"/>
                <w:b/>
                <w:sz w:val="24"/>
              </w:rPr>
              <w:t>Criteria</w:t>
            </w:r>
          </w:p>
        </w:tc>
        <w:tc>
          <w:tcPr>
            <w:tcW w:w="6570" w:type="dxa"/>
          </w:tcPr>
          <w:p w14:paraId="1EF72938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73" w:lineRule="exact"/>
              <w:ind w:left="103"/>
              <w:rPr>
                <w:rFonts w:ascii="Times New Roman" w:eastAsia="Calibri" w:hAnsi="Calibri" w:cs="Calibri"/>
                <w:b/>
                <w:sz w:val="24"/>
              </w:rPr>
            </w:pPr>
            <w:r w:rsidRPr="00581FDD">
              <w:rPr>
                <w:rFonts w:ascii="Times New Roman" w:eastAsia="Calibri" w:hAnsi="Calibri" w:cs="Calibri"/>
                <w:b/>
                <w:sz w:val="24"/>
              </w:rPr>
              <w:t>Teaching:  Must meet all</w:t>
            </w:r>
          </w:p>
        </w:tc>
        <w:tc>
          <w:tcPr>
            <w:tcW w:w="900" w:type="dxa"/>
          </w:tcPr>
          <w:p w14:paraId="0AF51B05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14:paraId="781A41D7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1FDD" w:rsidRPr="00581FDD" w14:paraId="0EBAF0A5" w14:textId="77777777" w:rsidTr="00D256C3">
        <w:trPr>
          <w:trHeight w:hRule="exact" w:val="286"/>
        </w:trPr>
        <w:tc>
          <w:tcPr>
            <w:tcW w:w="2180" w:type="dxa"/>
          </w:tcPr>
          <w:p w14:paraId="5CB27D6A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Calibri" w:hAnsi="Calibri" w:cs="Calibri"/>
                <w:sz w:val="24"/>
              </w:rPr>
            </w:pPr>
            <w:r w:rsidRPr="00581FDD">
              <w:rPr>
                <w:rFonts w:ascii="Times New Roman" w:eastAsia="Calibri" w:hAnsi="Calibri" w:cs="Calibri"/>
                <w:sz w:val="24"/>
              </w:rPr>
              <w:t>C1</w:t>
            </w:r>
          </w:p>
        </w:tc>
        <w:tc>
          <w:tcPr>
            <w:tcW w:w="6570" w:type="dxa"/>
          </w:tcPr>
          <w:p w14:paraId="46823DD9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Calibri" w:hAnsi="Calibri" w:cs="Calibri"/>
                <w:sz w:val="24"/>
              </w:rPr>
            </w:pPr>
            <w:r w:rsidRPr="00581FDD">
              <w:rPr>
                <w:rFonts w:ascii="Times New Roman" w:eastAsia="Calibri" w:hAnsi="Calibri" w:cs="Calibri"/>
                <w:sz w:val="24"/>
              </w:rPr>
              <w:t>Course design/instruction</w:t>
            </w:r>
          </w:p>
        </w:tc>
        <w:tc>
          <w:tcPr>
            <w:tcW w:w="900" w:type="dxa"/>
          </w:tcPr>
          <w:p w14:paraId="0D8B8EB8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14:paraId="3DEED700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1FDD" w:rsidRPr="00581FDD" w14:paraId="7701E149" w14:textId="77777777" w:rsidTr="00D256C3">
        <w:trPr>
          <w:trHeight w:hRule="exact" w:val="288"/>
        </w:trPr>
        <w:tc>
          <w:tcPr>
            <w:tcW w:w="2180" w:type="dxa"/>
          </w:tcPr>
          <w:p w14:paraId="34AEB505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70" w:lineRule="exact"/>
              <w:ind w:left="103"/>
              <w:rPr>
                <w:rFonts w:ascii="Times New Roman" w:eastAsia="Calibri" w:hAnsi="Calibri" w:cs="Calibri"/>
                <w:sz w:val="24"/>
              </w:rPr>
            </w:pPr>
            <w:r w:rsidRPr="00581FDD">
              <w:rPr>
                <w:rFonts w:ascii="Times New Roman" w:eastAsia="Calibri" w:hAnsi="Calibri" w:cs="Calibri"/>
                <w:sz w:val="24"/>
              </w:rPr>
              <w:t>C2</w:t>
            </w:r>
          </w:p>
        </w:tc>
        <w:tc>
          <w:tcPr>
            <w:tcW w:w="6570" w:type="dxa"/>
          </w:tcPr>
          <w:p w14:paraId="2D635ACF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70" w:lineRule="exact"/>
              <w:ind w:left="103"/>
              <w:rPr>
                <w:rFonts w:ascii="Times New Roman" w:eastAsia="Calibri" w:hAnsi="Calibri" w:cs="Calibri"/>
                <w:sz w:val="24"/>
              </w:rPr>
            </w:pPr>
            <w:r w:rsidRPr="00581FDD">
              <w:rPr>
                <w:rFonts w:ascii="Times New Roman" w:eastAsia="Calibri" w:hAnsi="Calibri" w:cs="Calibri"/>
                <w:sz w:val="24"/>
              </w:rPr>
              <w:t>Out-of-class academic support</w:t>
            </w:r>
          </w:p>
        </w:tc>
        <w:tc>
          <w:tcPr>
            <w:tcW w:w="900" w:type="dxa"/>
          </w:tcPr>
          <w:p w14:paraId="579F7071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14:paraId="1AA99690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1FDD" w:rsidRPr="00581FDD" w14:paraId="5E72A3E1" w14:textId="77777777" w:rsidTr="00D256C3">
        <w:trPr>
          <w:trHeight w:hRule="exact" w:val="286"/>
        </w:trPr>
        <w:tc>
          <w:tcPr>
            <w:tcW w:w="2180" w:type="dxa"/>
          </w:tcPr>
          <w:p w14:paraId="1E2C9898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Calibri" w:hAnsi="Calibri" w:cs="Calibri"/>
                <w:sz w:val="24"/>
              </w:rPr>
            </w:pPr>
            <w:r w:rsidRPr="00581FDD">
              <w:rPr>
                <w:rFonts w:ascii="Times New Roman" w:eastAsia="Calibri" w:hAnsi="Calibri" w:cs="Calibri"/>
                <w:sz w:val="24"/>
              </w:rPr>
              <w:t>C3</w:t>
            </w:r>
          </w:p>
        </w:tc>
        <w:tc>
          <w:tcPr>
            <w:tcW w:w="6570" w:type="dxa"/>
          </w:tcPr>
          <w:p w14:paraId="2FE6C86D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Calibri" w:hAnsi="Calibri" w:cs="Calibri"/>
                <w:sz w:val="24"/>
              </w:rPr>
            </w:pPr>
            <w:r w:rsidRPr="00581FDD">
              <w:rPr>
                <w:rFonts w:ascii="Times New Roman" w:eastAsia="Calibri" w:hAnsi="Calibri" w:cs="Calibri"/>
                <w:sz w:val="24"/>
              </w:rPr>
              <w:t>Continuing development</w:t>
            </w:r>
          </w:p>
        </w:tc>
        <w:tc>
          <w:tcPr>
            <w:tcW w:w="900" w:type="dxa"/>
          </w:tcPr>
          <w:p w14:paraId="43A3C2D5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14:paraId="7C7638EC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1FDD" w:rsidRPr="00581FDD" w14:paraId="65D42A42" w14:textId="77777777" w:rsidTr="00D256C3">
        <w:trPr>
          <w:trHeight w:hRule="exact" w:val="286"/>
        </w:trPr>
        <w:tc>
          <w:tcPr>
            <w:tcW w:w="2180" w:type="dxa"/>
          </w:tcPr>
          <w:p w14:paraId="6F05C92D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Calibri" w:hAnsi="Calibri" w:cs="Calibri"/>
                <w:sz w:val="24"/>
              </w:rPr>
            </w:pPr>
            <w:r w:rsidRPr="00581FDD">
              <w:rPr>
                <w:rFonts w:ascii="Times New Roman" w:eastAsia="Calibri" w:hAnsi="Calibri" w:cs="Calibri"/>
                <w:sz w:val="24"/>
              </w:rPr>
              <w:t>C4</w:t>
            </w:r>
          </w:p>
        </w:tc>
        <w:tc>
          <w:tcPr>
            <w:tcW w:w="6570" w:type="dxa"/>
          </w:tcPr>
          <w:p w14:paraId="4C03A667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Calibri" w:hAnsi="Calibri" w:cs="Calibri"/>
                <w:sz w:val="24"/>
              </w:rPr>
            </w:pPr>
            <w:r w:rsidRPr="00581FDD">
              <w:rPr>
                <w:rFonts w:ascii="Times New Roman" w:eastAsia="Calibri" w:hAnsi="Calibri" w:cs="Calibri"/>
                <w:sz w:val="24"/>
              </w:rPr>
              <w:t>Demonstration of collegiality in teaching</w:t>
            </w:r>
          </w:p>
        </w:tc>
        <w:tc>
          <w:tcPr>
            <w:tcW w:w="900" w:type="dxa"/>
          </w:tcPr>
          <w:p w14:paraId="43139C5A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14:paraId="626207DA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1FDD" w:rsidRPr="00581FDD" w14:paraId="0962E298" w14:textId="77777777" w:rsidTr="00D256C3">
        <w:trPr>
          <w:trHeight w:hRule="exact" w:val="342"/>
        </w:trPr>
        <w:tc>
          <w:tcPr>
            <w:tcW w:w="2180" w:type="dxa"/>
          </w:tcPr>
          <w:p w14:paraId="17660DAE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73" w:lineRule="exact"/>
              <w:ind w:left="103"/>
              <w:rPr>
                <w:rFonts w:ascii="Times New Roman" w:eastAsia="Calibri" w:hAnsi="Calibri" w:cs="Calibri"/>
                <w:b/>
                <w:sz w:val="24"/>
              </w:rPr>
            </w:pPr>
            <w:r w:rsidRPr="00581FDD">
              <w:rPr>
                <w:rFonts w:ascii="Times New Roman" w:eastAsia="Calibri" w:hAnsi="Calibri" w:cs="Calibri"/>
                <w:b/>
                <w:sz w:val="24"/>
              </w:rPr>
              <w:t>Criteria</w:t>
            </w:r>
          </w:p>
        </w:tc>
        <w:tc>
          <w:tcPr>
            <w:tcW w:w="6570" w:type="dxa"/>
          </w:tcPr>
          <w:p w14:paraId="41278EAC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73" w:lineRule="exact"/>
              <w:ind w:left="103"/>
              <w:rPr>
                <w:rFonts w:ascii="Times New Roman" w:eastAsia="Calibri" w:hAnsi="Calibri" w:cs="Calibri"/>
                <w:b/>
                <w:sz w:val="24"/>
              </w:rPr>
            </w:pPr>
            <w:r w:rsidRPr="00581FDD">
              <w:rPr>
                <w:rFonts w:ascii="Times New Roman" w:eastAsia="Calibri" w:hAnsi="Calibri" w:cs="Calibri"/>
                <w:b/>
                <w:sz w:val="24"/>
              </w:rPr>
              <w:t xml:space="preserve">Research/Scholarly Activity: Must meet D1 </w:t>
            </w:r>
          </w:p>
        </w:tc>
        <w:tc>
          <w:tcPr>
            <w:tcW w:w="900" w:type="dxa"/>
          </w:tcPr>
          <w:p w14:paraId="25993ABF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14:paraId="026F7833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1FDD" w:rsidRPr="00581FDD" w14:paraId="2A46FB13" w14:textId="77777777" w:rsidTr="00D256C3">
        <w:trPr>
          <w:trHeight w:hRule="exact" w:val="286"/>
        </w:trPr>
        <w:tc>
          <w:tcPr>
            <w:tcW w:w="2180" w:type="dxa"/>
          </w:tcPr>
          <w:p w14:paraId="319B9F30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Calibri" w:hAnsi="Calibri" w:cs="Calibri"/>
                <w:sz w:val="24"/>
              </w:rPr>
            </w:pPr>
            <w:r w:rsidRPr="00581FDD">
              <w:rPr>
                <w:rFonts w:ascii="Times New Roman" w:eastAsia="Calibri" w:hAnsi="Calibri" w:cs="Calibri"/>
                <w:sz w:val="24"/>
              </w:rPr>
              <w:t>D1</w:t>
            </w:r>
          </w:p>
        </w:tc>
        <w:tc>
          <w:tcPr>
            <w:tcW w:w="6570" w:type="dxa"/>
          </w:tcPr>
          <w:p w14:paraId="3A36C739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Calibri" w:hAnsi="Calibri" w:cs="Calibri"/>
                <w:sz w:val="24"/>
              </w:rPr>
            </w:pPr>
            <w:r w:rsidRPr="00581FDD">
              <w:rPr>
                <w:rFonts w:ascii="Times New Roman" w:eastAsia="Calibri" w:hAnsi="Calibri" w:cs="Calibri"/>
                <w:sz w:val="24"/>
              </w:rPr>
              <w:t>Scholarly and creative endeavors</w:t>
            </w:r>
          </w:p>
        </w:tc>
        <w:tc>
          <w:tcPr>
            <w:tcW w:w="900" w:type="dxa"/>
          </w:tcPr>
          <w:p w14:paraId="6285BBA5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14:paraId="3F7C9AAF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1FDD" w:rsidRPr="00581FDD" w14:paraId="3C29A638" w14:textId="77777777" w:rsidTr="00D256C3">
        <w:trPr>
          <w:trHeight w:hRule="exact" w:val="286"/>
        </w:trPr>
        <w:tc>
          <w:tcPr>
            <w:tcW w:w="2180" w:type="dxa"/>
          </w:tcPr>
          <w:p w14:paraId="001AD708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Calibri" w:hAnsi="Calibri" w:cs="Calibri"/>
                <w:sz w:val="24"/>
              </w:rPr>
            </w:pPr>
            <w:r w:rsidRPr="00581FDD">
              <w:rPr>
                <w:rFonts w:ascii="Times New Roman" w:eastAsia="Calibri" w:hAnsi="Calibri" w:cs="Calibri"/>
                <w:sz w:val="24"/>
              </w:rPr>
              <w:t>D2</w:t>
            </w:r>
          </w:p>
        </w:tc>
        <w:tc>
          <w:tcPr>
            <w:tcW w:w="6570" w:type="dxa"/>
          </w:tcPr>
          <w:p w14:paraId="20B7FA31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Calibri" w:hAnsi="Calibri" w:cs="Calibri"/>
                <w:sz w:val="24"/>
              </w:rPr>
            </w:pPr>
            <w:r w:rsidRPr="00581FDD">
              <w:rPr>
                <w:rFonts w:ascii="Times New Roman" w:eastAsia="Calibri" w:hAnsi="Calibri" w:cs="Calibri"/>
                <w:sz w:val="24"/>
              </w:rPr>
              <w:t>Scholarly and creative recognition</w:t>
            </w:r>
          </w:p>
        </w:tc>
        <w:tc>
          <w:tcPr>
            <w:tcW w:w="900" w:type="dxa"/>
          </w:tcPr>
          <w:p w14:paraId="4D05EAB1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14:paraId="770955B3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1FDD" w:rsidRPr="00581FDD" w14:paraId="48BD2411" w14:textId="77777777" w:rsidTr="00D256C3">
        <w:trPr>
          <w:trHeight w:hRule="exact" w:val="576"/>
        </w:trPr>
        <w:tc>
          <w:tcPr>
            <w:tcW w:w="2180" w:type="dxa"/>
          </w:tcPr>
          <w:p w14:paraId="24DA854B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73" w:lineRule="exact"/>
              <w:ind w:left="103"/>
              <w:rPr>
                <w:rFonts w:ascii="Times New Roman" w:eastAsia="Calibri" w:hAnsi="Calibri" w:cs="Calibri"/>
                <w:b/>
                <w:sz w:val="24"/>
              </w:rPr>
            </w:pPr>
            <w:r w:rsidRPr="00581FDD">
              <w:rPr>
                <w:rFonts w:ascii="Times New Roman" w:eastAsia="Calibri" w:hAnsi="Calibri" w:cs="Calibri"/>
                <w:b/>
                <w:sz w:val="24"/>
              </w:rPr>
              <w:t>Criteria</w:t>
            </w:r>
          </w:p>
        </w:tc>
        <w:tc>
          <w:tcPr>
            <w:tcW w:w="6570" w:type="dxa"/>
          </w:tcPr>
          <w:p w14:paraId="6E3844A4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73" w:lineRule="exact"/>
              <w:ind w:left="103"/>
              <w:rPr>
                <w:rFonts w:ascii="Times New Roman" w:eastAsia="Calibri" w:hAnsi="Calibri" w:cs="Calibri"/>
                <w:b/>
                <w:sz w:val="24"/>
              </w:rPr>
            </w:pPr>
            <w:r w:rsidRPr="00581FDD">
              <w:rPr>
                <w:rFonts w:ascii="Times New Roman" w:eastAsia="Calibri" w:hAnsi="Calibri" w:cs="Calibri"/>
                <w:b/>
                <w:sz w:val="24"/>
              </w:rPr>
              <w:t>Service to the Midwestern State University Academic Community: Must meet E1A or E1b</w:t>
            </w:r>
          </w:p>
        </w:tc>
        <w:tc>
          <w:tcPr>
            <w:tcW w:w="900" w:type="dxa"/>
          </w:tcPr>
          <w:p w14:paraId="7FAE42D5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14:paraId="5B46DDF0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1FDD" w:rsidRPr="00581FDD" w14:paraId="70D33705" w14:textId="77777777" w:rsidTr="00D256C3">
        <w:trPr>
          <w:trHeight w:hRule="exact" w:val="909"/>
        </w:trPr>
        <w:tc>
          <w:tcPr>
            <w:tcW w:w="2180" w:type="dxa"/>
          </w:tcPr>
          <w:p w14:paraId="1B1D7EE3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70" w:lineRule="exact"/>
              <w:ind w:left="103"/>
              <w:rPr>
                <w:rFonts w:ascii="Times New Roman" w:eastAsia="Calibri" w:hAnsi="Calibri" w:cs="Calibri"/>
                <w:sz w:val="24"/>
              </w:rPr>
            </w:pPr>
            <w:r w:rsidRPr="00581FDD">
              <w:rPr>
                <w:rFonts w:ascii="Times New Roman" w:eastAsia="Calibri" w:hAnsi="Calibri" w:cs="Calibri"/>
                <w:sz w:val="24"/>
              </w:rPr>
              <w:t>E1a</w:t>
            </w:r>
          </w:p>
        </w:tc>
        <w:tc>
          <w:tcPr>
            <w:tcW w:w="6570" w:type="dxa"/>
          </w:tcPr>
          <w:p w14:paraId="559994B8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37" w:lineRule="auto"/>
              <w:ind w:left="103" w:right="832"/>
              <w:rPr>
                <w:rFonts w:ascii="Times New Roman" w:eastAsia="Calibri" w:hAnsi="Calibri" w:cs="Calibri"/>
                <w:sz w:val="24"/>
              </w:rPr>
            </w:pPr>
            <w:r w:rsidRPr="00581FDD">
              <w:rPr>
                <w:rFonts w:ascii="Times New Roman" w:eastAsia="Calibri" w:hAnsi="Calibri" w:cs="Calibri"/>
                <w:sz w:val="24"/>
              </w:rPr>
              <w:t>Effective and collaborative participation in administration of department/college activities, including but not limited to academic advising and/or recruitment</w:t>
            </w:r>
          </w:p>
        </w:tc>
        <w:tc>
          <w:tcPr>
            <w:tcW w:w="900" w:type="dxa"/>
          </w:tcPr>
          <w:p w14:paraId="7FEB30E7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14:paraId="7CC01ADB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1FDD" w:rsidRPr="00581FDD" w14:paraId="6C8A07E6" w14:textId="77777777" w:rsidTr="00D256C3">
        <w:trPr>
          <w:trHeight w:hRule="exact" w:val="612"/>
        </w:trPr>
        <w:tc>
          <w:tcPr>
            <w:tcW w:w="2180" w:type="dxa"/>
          </w:tcPr>
          <w:p w14:paraId="71F2B792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70" w:lineRule="exact"/>
              <w:ind w:left="103"/>
              <w:rPr>
                <w:rFonts w:ascii="Times New Roman" w:eastAsia="Calibri" w:hAnsi="Calibri" w:cs="Calibri"/>
                <w:sz w:val="24"/>
              </w:rPr>
            </w:pPr>
            <w:r w:rsidRPr="00581FDD">
              <w:rPr>
                <w:rFonts w:ascii="Times New Roman" w:eastAsia="Calibri" w:hAnsi="Calibri" w:cs="Calibri"/>
                <w:sz w:val="24"/>
              </w:rPr>
              <w:t>E1b</w:t>
            </w:r>
          </w:p>
        </w:tc>
        <w:tc>
          <w:tcPr>
            <w:tcW w:w="6570" w:type="dxa"/>
          </w:tcPr>
          <w:p w14:paraId="07794684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70" w:lineRule="exact"/>
              <w:ind w:left="103"/>
              <w:rPr>
                <w:rFonts w:ascii="Times New Roman" w:eastAsia="Calibri" w:hAnsi="Calibri" w:cs="Calibri"/>
                <w:sz w:val="24"/>
              </w:rPr>
            </w:pPr>
            <w:r w:rsidRPr="00581FDD">
              <w:rPr>
                <w:rFonts w:ascii="Times New Roman" w:eastAsia="Calibri" w:hAnsi="Calibri" w:cs="Calibri"/>
                <w:sz w:val="24"/>
              </w:rPr>
              <w:t>Effective participation in Midwestern State University academic community</w:t>
            </w:r>
          </w:p>
        </w:tc>
        <w:tc>
          <w:tcPr>
            <w:tcW w:w="900" w:type="dxa"/>
          </w:tcPr>
          <w:p w14:paraId="5292EDC6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14:paraId="69B8AB21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1FDD" w:rsidRPr="00581FDD" w14:paraId="532C1360" w14:textId="77777777" w:rsidTr="00D256C3">
        <w:trPr>
          <w:trHeight w:hRule="exact" w:val="630"/>
        </w:trPr>
        <w:tc>
          <w:tcPr>
            <w:tcW w:w="2180" w:type="dxa"/>
          </w:tcPr>
          <w:p w14:paraId="065DE683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73" w:lineRule="exact"/>
              <w:ind w:left="103"/>
              <w:rPr>
                <w:rFonts w:ascii="Times New Roman" w:eastAsia="Calibri" w:hAnsi="Calibri" w:cs="Calibri"/>
                <w:b/>
                <w:sz w:val="24"/>
              </w:rPr>
            </w:pPr>
            <w:r w:rsidRPr="00581FDD">
              <w:rPr>
                <w:rFonts w:ascii="Times New Roman" w:eastAsia="Calibri" w:hAnsi="Calibri" w:cs="Calibri"/>
                <w:b/>
                <w:sz w:val="24"/>
              </w:rPr>
              <w:t>Criteria</w:t>
            </w:r>
          </w:p>
        </w:tc>
        <w:tc>
          <w:tcPr>
            <w:tcW w:w="6570" w:type="dxa"/>
          </w:tcPr>
          <w:p w14:paraId="5B60EF0E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73" w:lineRule="exact"/>
              <w:ind w:left="103"/>
              <w:rPr>
                <w:rFonts w:ascii="Times New Roman" w:eastAsia="Calibri" w:hAnsi="Calibri" w:cs="Calibri"/>
                <w:b/>
                <w:sz w:val="24"/>
              </w:rPr>
            </w:pPr>
            <w:r w:rsidRPr="00581FDD">
              <w:rPr>
                <w:rFonts w:ascii="Times New Roman" w:eastAsia="Calibri" w:hAnsi="Calibri" w:cs="Calibri"/>
                <w:b/>
                <w:sz w:val="24"/>
              </w:rPr>
              <w:t>Service to Profession/Community</w:t>
            </w:r>
          </w:p>
        </w:tc>
        <w:tc>
          <w:tcPr>
            <w:tcW w:w="900" w:type="dxa"/>
          </w:tcPr>
          <w:p w14:paraId="30BFC028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14:paraId="473B90BA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1FDD" w:rsidRPr="00581FDD" w14:paraId="5F88A0C5" w14:textId="77777777" w:rsidTr="00D256C3">
        <w:trPr>
          <w:trHeight w:hRule="exact" w:val="909"/>
        </w:trPr>
        <w:tc>
          <w:tcPr>
            <w:tcW w:w="2180" w:type="dxa"/>
          </w:tcPr>
          <w:p w14:paraId="5CF0219D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Calibri" w:hAnsi="Calibri" w:cs="Calibri"/>
                <w:sz w:val="24"/>
              </w:rPr>
            </w:pPr>
            <w:r w:rsidRPr="00581FDD">
              <w:rPr>
                <w:rFonts w:ascii="Times New Roman" w:eastAsia="Calibri" w:hAnsi="Calibri" w:cs="Calibri"/>
                <w:sz w:val="24"/>
              </w:rPr>
              <w:t>E2a</w:t>
            </w:r>
          </w:p>
        </w:tc>
        <w:tc>
          <w:tcPr>
            <w:tcW w:w="6570" w:type="dxa"/>
          </w:tcPr>
          <w:p w14:paraId="034678C7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Calibri" w:hAnsi="Calibri" w:cs="Calibri"/>
                <w:sz w:val="24"/>
              </w:rPr>
            </w:pPr>
            <w:r w:rsidRPr="00581FDD">
              <w:rPr>
                <w:rFonts w:ascii="Times New Roman" w:eastAsia="Calibri" w:hAnsi="Calibri" w:cs="Calibri"/>
                <w:sz w:val="24"/>
              </w:rPr>
              <w:t xml:space="preserve">Profession </w:t>
            </w:r>
            <w:r w:rsidRPr="00581FDD">
              <w:rPr>
                <w:rFonts w:ascii="Times New Roman" w:eastAsia="Calibri" w:hAnsi="Calibri" w:cs="Calibri"/>
                <w:sz w:val="24"/>
              </w:rPr>
              <w:t>–</w:t>
            </w:r>
            <w:r w:rsidRPr="00581FDD">
              <w:rPr>
                <w:rFonts w:ascii="Times New Roman" w:eastAsia="Calibri" w:hAnsi="Calibri" w:cs="Calibri"/>
                <w:sz w:val="24"/>
              </w:rPr>
              <w:t xml:space="preserve"> professionally meaningful contributions based on expertise and active engagement in professional academic activities</w:t>
            </w:r>
          </w:p>
        </w:tc>
        <w:tc>
          <w:tcPr>
            <w:tcW w:w="900" w:type="dxa"/>
          </w:tcPr>
          <w:p w14:paraId="41941D9E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171" w:type="dxa"/>
          </w:tcPr>
          <w:p w14:paraId="6A41207F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1FDD" w:rsidRPr="00581FDD" w14:paraId="1C494C26" w14:textId="77777777" w:rsidTr="00D256C3">
        <w:trPr>
          <w:trHeight w:hRule="exact" w:val="909"/>
        </w:trPr>
        <w:tc>
          <w:tcPr>
            <w:tcW w:w="2180" w:type="dxa"/>
          </w:tcPr>
          <w:p w14:paraId="178C9058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Calibri" w:hAnsi="Calibri" w:cs="Calibri"/>
                <w:sz w:val="24"/>
              </w:rPr>
            </w:pPr>
            <w:r w:rsidRPr="00581FDD">
              <w:rPr>
                <w:rFonts w:ascii="Times New Roman" w:eastAsia="Calibri" w:hAnsi="Calibri" w:cs="Calibri"/>
                <w:sz w:val="24"/>
              </w:rPr>
              <w:t>E2b</w:t>
            </w:r>
          </w:p>
        </w:tc>
        <w:tc>
          <w:tcPr>
            <w:tcW w:w="6570" w:type="dxa"/>
          </w:tcPr>
          <w:p w14:paraId="068A2D3B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Calibri" w:hAnsi="Calibri" w:cs="Calibri"/>
                <w:sz w:val="24"/>
              </w:rPr>
            </w:pPr>
            <w:r w:rsidRPr="00581FDD">
              <w:rPr>
                <w:rFonts w:ascii="Times New Roman" w:eastAsia="Calibri" w:hAnsi="Calibri" w:cs="Calibri"/>
                <w:sz w:val="24"/>
              </w:rPr>
              <w:t xml:space="preserve">Community </w:t>
            </w:r>
            <w:r w:rsidRPr="00581FDD">
              <w:rPr>
                <w:rFonts w:ascii="Times New Roman" w:eastAsia="Calibri" w:hAnsi="Calibri" w:cs="Calibri"/>
                <w:sz w:val="24"/>
              </w:rPr>
              <w:t>–</w:t>
            </w:r>
            <w:r w:rsidRPr="00581FDD">
              <w:rPr>
                <w:rFonts w:ascii="Times New Roman" w:eastAsia="Calibri" w:hAnsi="Calibri" w:cs="Calibri"/>
                <w:sz w:val="24"/>
              </w:rPr>
              <w:t xml:space="preserve"> meaningful service to the community connected to the mission of Midwestern State University</w:t>
            </w:r>
          </w:p>
        </w:tc>
        <w:tc>
          <w:tcPr>
            <w:tcW w:w="900" w:type="dxa"/>
          </w:tcPr>
          <w:p w14:paraId="7DF5D8D1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171" w:type="dxa"/>
          </w:tcPr>
          <w:p w14:paraId="5B8BC675" w14:textId="77777777" w:rsidR="00581FDD" w:rsidRPr="00581FDD" w:rsidRDefault="00581FDD" w:rsidP="00581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FB18E2" w14:textId="77777777" w:rsidR="00581FDD" w:rsidRPr="00581FDD" w:rsidRDefault="00581FDD" w:rsidP="00581FD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35F67017" w14:textId="77777777" w:rsidR="00581FDD" w:rsidRPr="00581FDD" w:rsidRDefault="00581FDD" w:rsidP="00581FDD">
      <w:pPr>
        <w:widowControl w:val="0"/>
        <w:tabs>
          <w:tab w:val="left" w:pos="754"/>
        </w:tabs>
        <w:autoSpaceDE w:val="0"/>
        <w:autoSpaceDN w:val="0"/>
        <w:spacing w:before="1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581F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81F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81FDD">
        <w:rPr>
          <w:rFonts w:ascii="Times New Roman" w:eastAsia="Times New Roman" w:hAnsi="Times New Roman" w:cs="Times New Roman"/>
          <w:sz w:val="24"/>
          <w:szCs w:val="24"/>
        </w:rPr>
        <w:t>Recommend for assistant</w:t>
      </w:r>
      <w:r w:rsidRPr="00581F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81FDD">
        <w:rPr>
          <w:rFonts w:ascii="Times New Roman" w:eastAsia="Times New Roman" w:hAnsi="Times New Roman" w:cs="Times New Roman"/>
          <w:sz w:val="24"/>
          <w:szCs w:val="24"/>
        </w:rPr>
        <w:t xml:space="preserve">professor </w:t>
      </w:r>
    </w:p>
    <w:p w14:paraId="4A3701F7" w14:textId="77777777" w:rsidR="00581FDD" w:rsidRPr="00581FDD" w:rsidRDefault="00581FDD" w:rsidP="00581FDD">
      <w:pPr>
        <w:widowControl w:val="0"/>
        <w:tabs>
          <w:tab w:val="left" w:pos="754"/>
        </w:tabs>
        <w:autoSpaceDE w:val="0"/>
        <w:autoSpaceDN w:val="0"/>
        <w:spacing w:before="1" w:after="0" w:line="240" w:lineRule="auto"/>
        <w:ind w:left="100"/>
        <w:rPr>
          <w:rFonts w:ascii="Times New Roman" w:eastAsia="Times New Roman" w:hAnsi="Times New Roman" w:cs="Times New Roman"/>
          <w:sz w:val="16"/>
          <w:szCs w:val="24"/>
        </w:rPr>
      </w:pPr>
    </w:p>
    <w:p w14:paraId="3B5331E1" w14:textId="77777777" w:rsidR="00581FDD" w:rsidRPr="00581FDD" w:rsidRDefault="00581FDD" w:rsidP="00581FDD">
      <w:pPr>
        <w:widowControl w:val="0"/>
        <w:tabs>
          <w:tab w:val="left" w:pos="754"/>
        </w:tabs>
        <w:autoSpaceDE w:val="0"/>
        <w:autoSpaceDN w:val="0"/>
        <w:spacing w:before="90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581F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81F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81FDD">
        <w:rPr>
          <w:rFonts w:ascii="Times New Roman" w:eastAsia="Times New Roman" w:hAnsi="Times New Roman" w:cs="Times New Roman"/>
          <w:sz w:val="24"/>
          <w:szCs w:val="24"/>
        </w:rPr>
        <w:t>Do not recommend for assistant</w:t>
      </w:r>
      <w:r w:rsidRPr="00581FD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81FDD">
        <w:rPr>
          <w:rFonts w:ascii="Times New Roman" w:eastAsia="Times New Roman" w:hAnsi="Times New Roman" w:cs="Times New Roman"/>
          <w:sz w:val="24"/>
          <w:szCs w:val="24"/>
        </w:rPr>
        <w:t xml:space="preserve">professor </w:t>
      </w:r>
    </w:p>
    <w:p w14:paraId="01AD53B8" w14:textId="77777777" w:rsidR="00581FDD" w:rsidRPr="00581FDD" w:rsidRDefault="00581FDD" w:rsidP="00581FD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1715830" w14:textId="77777777" w:rsidR="00581FDD" w:rsidRPr="00581FDD" w:rsidRDefault="00581FDD" w:rsidP="00581FDD">
      <w:pPr>
        <w:widowControl w:val="0"/>
        <w:tabs>
          <w:tab w:val="left" w:pos="5701"/>
          <w:tab w:val="left" w:pos="6246"/>
          <w:tab w:val="left" w:pos="11014"/>
        </w:tabs>
        <w:autoSpaceDE w:val="0"/>
        <w:autoSpaceDN w:val="0"/>
        <w:spacing w:before="90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581FDD">
        <w:rPr>
          <w:rFonts w:ascii="Times New Roman" w:eastAsia="Times New Roman" w:hAnsi="Times New Roman" w:cs="Times New Roman"/>
          <w:sz w:val="24"/>
          <w:szCs w:val="24"/>
        </w:rPr>
        <w:t>Submitted</w:t>
      </w:r>
      <w:r w:rsidRPr="00581F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1FDD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581F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81F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81FDD">
        <w:rPr>
          <w:rFonts w:ascii="Times New Roman" w:eastAsia="Times New Roman" w:hAnsi="Times New Roman" w:cs="Times New Roman"/>
          <w:sz w:val="24"/>
          <w:szCs w:val="24"/>
        </w:rPr>
        <w:tab/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e______________________</w:t>
      </w:r>
    </w:p>
    <w:p w14:paraId="245118EF" w14:textId="77777777" w:rsidR="005A303F" w:rsidRDefault="005A303F"/>
    <w:sectPr w:rsidR="005A303F" w:rsidSect="00581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DD"/>
    <w:rsid w:val="0004751C"/>
    <w:rsid w:val="00581FDD"/>
    <w:rsid w:val="005A303F"/>
    <w:rsid w:val="0062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6D30"/>
  <w15:chartTrackingRefBased/>
  <w15:docId w15:val="{E6AA272A-E384-4F66-A7CA-3D1B5B46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1001</Characters>
  <Application>Microsoft Office Word</Application>
  <DocSecurity>0</DocSecurity>
  <Lines>80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Midwestern State University</Company>
  <LinksUpToDate>false</LinksUpToDate>
  <CharactersWithSpaces>1117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Assistant Professor Evaluation Form</dc:title>
  <dc:subject/>
  <dc:creator>Camacho, Martin</dc:creator>
  <cp:keywords/>
  <dc:description/>
  <cp:lastModifiedBy>Microsoft Office User</cp:lastModifiedBy>
  <cp:revision>2</cp:revision>
  <dcterms:created xsi:type="dcterms:W3CDTF">2022-01-13T18:20:00Z</dcterms:created>
  <dcterms:modified xsi:type="dcterms:W3CDTF">2022-01-13T18:20:00Z</dcterms:modified>
  <cp:category/>
</cp:coreProperties>
</file>